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7F" w:rsidRPr="00FE35B3" w:rsidRDefault="00B41A7F" w:rsidP="00FE35B3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7F" w:rsidRPr="00FE35B3" w:rsidRDefault="00B41A7F" w:rsidP="00FE35B3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B41A7F" w:rsidRPr="00FE35B3" w:rsidRDefault="00B41A7F" w:rsidP="00FE35B3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</w:rPr>
        <w:t xml:space="preserve">об объявлении регионального </w:t>
      </w:r>
      <w:proofErr w:type="spellStart"/>
      <w:r w:rsidRPr="00FE35B3">
        <w:rPr>
          <w:rFonts w:ascii="Times New Roman" w:hAnsi="Times New Roman" w:cs="Times New Roman"/>
          <w:b/>
          <w:sz w:val="28"/>
          <w:szCs w:val="28"/>
        </w:rPr>
        <w:t>грантового</w:t>
      </w:r>
      <w:proofErr w:type="spellEnd"/>
      <w:r w:rsidRPr="00FE35B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41A7F" w:rsidRPr="00FE35B3" w:rsidRDefault="00054D95" w:rsidP="00FE35B3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1451B" w:rsidRPr="00FE35B3">
        <w:rPr>
          <w:rFonts w:ascii="Times New Roman" w:hAnsi="Times New Roman" w:cs="Times New Roman"/>
          <w:b/>
          <w:sz w:val="28"/>
          <w:szCs w:val="28"/>
        </w:rPr>
        <w:t xml:space="preserve">Православная инициатива </w:t>
      </w:r>
      <w:r w:rsidR="00E33050" w:rsidRPr="00FE35B3">
        <w:rPr>
          <w:rFonts w:ascii="Times New Roman" w:hAnsi="Times New Roman" w:cs="Times New Roman"/>
          <w:b/>
          <w:sz w:val="28"/>
          <w:szCs w:val="28"/>
        </w:rPr>
        <w:t>в</w:t>
      </w:r>
      <w:r w:rsidR="00B41A7F" w:rsidRPr="00FE35B3">
        <w:rPr>
          <w:rFonts w:ascii="Times New Roman" w:hAnsi="Times New Roman" w:cs="Times New Roman"/>
          <w:b/>
          <w:sz w:val="28"/>
          <w:szCs w:val="28"/>
        </w:rPr>
        <w:t xml:space="preserve"> Новосибирской </w:t>
      </w:r>
      <w:r w:rsidR="00E33050" w:rsidRPr="00FE35B3">
        <w:rPr>
          <w:rFonts w:ascii="Times New Roman" w:hAnsi="Times New Roman" w:cs="Times New Roman"/>
          <w:b/>
          <w:sz w:val="28"/>
          <w:szCs w:val="28"/>
        </w:rPr>
        <w:t>митрополии</w:t>
      </w:r>
      <w:r w:rsidRPr="00FE35B3">
        <w:rPr>
          <w:rFonts w:ascii="Times New Roman" w:hAnsi="Times New Roman" w:cs="Times New Roman"/>
          <w:b/>
          <w:sz w:val="28"/>
          <w:szCs w:val="28"/>
        </w:rPr>
        <w:t>»</w:t>
      </w:r>
    </w:p>
    <w:p w:rsidR="00B41A7F" w:rsidRPr="00FE35B3" w:rsidRDefault="00B41A7F" w:rsidP="00FE35B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По благословению Святейшего Патриарха Московского и всея Руси Кирилла Координационный комитет по поощрению социальных, образовательных, информационных, культурных и иных инициатив под эгидой Русской Православной Церкви в </w:t>
      </w:r>
      <w:proofErr w:type="spellStart"/>
      <w:r w:rsidRPr="00FE35B3">
        <w:rPr>
          <w:rFonts w:ascii="Times New Roman" w:hAnsi="Times New Roman" w:cs="Times New Roman"/>
          <w:sz w:val="28"/>
          <w:szCs w:val="28"/>
        </w:rPr>
        <w:t>соработничестве</w:t>
      </w:r>
      <w:proofErr w:type="spellEnd"/>
      <w:r w:rsidRPr="00FE35B3">
        <w:rPr>
          <w:rFonts w:ascii="Times New Roman" w:hAnsi="Times New Roman" w:cs="Times New Roman"/>
          <w:sz w:val="28"/>
          <w:szCs w:val="28"/>
        </w:rPr>
        <w:t xml:space="preserve"> с </w:t>
      </w:r>
      <w:r w:rsidR="00E12BF6" w:rsidRPr="00FE35B3">
        <w:rPr>
          <w:rFonts w:ascii="Times New Roman" w:hAnsi="Times New Roman" w:cs="Times New Roman"/>
          <w:sz w:val="28"/>
          <w:szCs w:val="28"/>
        </w:rPr>
        <w:t>Новосибирской</w:t>
      </w:r>
      <w:r w:rsidRPr="00FE35B3">
        <w:rPr>
          <w:rFonts w:ascii="Times New Roman" w:hAnsi="Times New Roman" w:cs="Times New Roman"/>
          <w:sz w:val="28"/>
          <w:szCs w:val="28"/>
        </w:rPr>
        <w:t xml:space="preserve"> </w:t>
      </w:r>
      <w:r w:rsidR="00054D95" w:rsidRPr="00FE35B3">
        <w:rPr>
          <w:rFonts w:ascii="Times New Roman" w:hAnsi="Times New Roman" w:cs="Times New Roman"/>
          <w:sz w:val="28"/>
          <w:szCs w:val="28"/>
        </w:rPr>
        <w:t>митрополией</w:t>
      </w:r>
      <w:r w:rsidRPr="00FE35B3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 объявляет региональный </w:t>
      </w:r>
      <w:proofErr w:type="spellStart"/>
      <w:r w:rsidRPr="00FE35B3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FE35B3">
        <w:rPr>
          <w:rFonts w:ascii="Times New Roman" w:hAnsi="Times New Roman" w:cs="Times New Roman"/>
          <w:sz w:val="28"/>
          <w:szCs w:val="28"/>
        </w:rPr>
        <w:t xml:space="preserve"> </w:t>
      </w:r>
      <w:r w:rsidR="0051451B" w:rsidRPr="00FE35B3">
        <w:rPr>
          <w:rFonts w:ascii="Times New Roman" w:hAnsi="Times New Roman" w:cs="Times New Roman"/>
          <w:sz w:val="28"/>
          <w:szCs w:val="28"/>
        </w:rPr>
        <w:t>к</w:t>
      </w:r>
      <w:r w:rsidRPr="00FE35B3">
        <w:rPr>
          <w:rFonts w:ascii="Times New Roman" w:hAnsi="Times New Roman" w:cs="Times New Roman"/>
          <w:sz w:val="28"/>
          <w:szCs w:val="28"/>
        </w:rPr>
        <w:t xml:space="preserve">онкурс «Православная инициатива </w:t>
      </w:r>
      <w:r w:rsidR="00E33050" w:rsidRPr="00FE35B3">
        <w:rPr>
          <w:rFonts w:ascii="Times New Roman" w:hAnsi="Times New Roman" w:cs="Times New Roman"/>
          <w:sz w:val="28"/>
          <w:szCs w:val="28"/>
        </w:rPr>
        <w:t>в Новосибирской митрополии</w:t>
      </w:r>
      <w:r w:rsidR="00054D95" w:rsidRPr="00FE35B3">
        <w:rPr>
          <w:rFonts w:ascii="Times New Roman" w:hAnsi="Times New Roman" w:cs="Times New Roman"/>
          <w:sz w:val="28"/>
          <w:szCs w:val="28"/>
        </w:rPr>
        <w:t>»</w:t>
      </w:r>
      <w:r w:rsidRPr="00FE35B3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Проведение Конкурса регулируется Положением о Международном открытом грантовом </w:t>
      </w:r>
      <w:r w:rsidR="0051451B" w:rsidRPr="00FE35B3">
        <w:rPr>
          <w:rFonts w:ascii="Times New Roman" w:hAnsi="Times New Roman" w:cs="Times New Roman"/>
          <w:sz w:val="28"/>
          <w:szCs w:val="28"/>
        </w:rPr>
        <w:t>к</w:t>
      </w:r>
      <w:r w:rsidRPr="00FE35B3">
        <w:rPr>
          <w:rFonts w:ascii="Times New Roman" w:hAnsi="Times New Roman" w:cs="Times New Roman"/>
          <w:sz w:val="28"/>
          <w:szCs w:val="28"/>
        </w:rPr>
        <w:t>онкурсе «</w:t>
      </w:r>
      <w:r w:rsidR="0051451B" w:rsidRPr="00FE35B3">
        <w:rPr>
          <w:rFonts w:ascii="Times New Roman" w:hAnsi="Times New Roman" w:cs="Times New Roman"/>
          <w:sz w:val="28"/>
          <w:szCs w:val="28"/>
        </w:rPr>
        <w:t xml:space="preserve">Православная инициатива </w:t>
      </w:r>
      <w:r w:rsidRPr="00FE35B3">
        <w:rPr>
          <w:rFonts w:ascii="Times New Roman" w:hAnsi="Times New Roman" w:cs="Times New Roman"/>
          <w:sz w:val="28"/>
          <w:szCs w:val="28"/>
        </w:rPr>
        <w:t xml:space="preserve">2016-2017» и настоящим Извещением. </w:t>
      </w:r>
    </w:p>
    <w:p w:rsidR="00B41A7F" w:rsidRPr="00FE35B3" w:rsidRDefault="00B41A7F" w:rsidP="00FE35B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</w:rPr>
        <w:t>I.  ОБЩИЕ ПОЛОЖЕНИЯ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1. Цели, задачи, общие принципы и стратегические приоритеты Конкурса изложены в Положении о Международном открытом грантовом конкурсе «Православная инициатива 2016-2017».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2. Конкурс проводится на территории </w:t>
      </w:r>
      <w:r w:rsidR="00E12BF6" w:rsidRPr="00FE35B3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054D95" w:rsidRPr="00FE35B3">
        <w:rPr>
          <w:rFonts w:ascii="Times New Roman" w:hAnsi="Times New Roman" w:cs="Times New Roman"/>
          <w:sz w:val="28"/>
          <w:szCs w:val="28"/>
        </w:rPr>
        <w:t>области</w:t>
      </w:r>
      <w:r w:rsidR="0051451B" w:rsidRPr="00FE35B3">
        <w:rPr>
          <w:rFonts w:ascii="Times New Roman" w:hAnsi="Times New Roman" w:cs="Times New Roman"/>
          <w:sz w:val="28"/>
          <w:szCs w:val="28"/>
        </w:rPr>
        <w:t xml:space="preserve"> (Новосибирской митрополии)</w:t>
      </w:r>
      <w:r w:rsidRPr="00FE35B3">
        <w:rPr>
          <w:rFonts w:ascii="Times New Roman" w:hAnsi="Times New Roman" w:cs="Times New Roman"/>
          <w:sz w:val="28"/>
          <w:szCs w:val="28"/>
        </w:rPr>
        <w:t>.</w:t>
      </w:r>
    </w:p>
    <w:p w:rsidR="00B41A7F" w:rsidRPr="00FE35B3" w:rsidRDefault="00B41A7F" w:rsidP="00FE35B3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3. Проведение Конкурса, в том числе техническое обеспечение Конкурсных процедур, организация экспертизы поступивших заявок, финансирование победителей, получение и проверка отчетности, возложено на Фонд поддержки гуманитарных и просветительских инициатив «</w:t>
      </w:r>
      <w:proofErr w:type="spellStart"/>
      <w:r w:rsidRPr="00FE35B3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Pr="00FE35B3">
        <w:rPr>
          <w:rFonts w:ascii="Times New Roman" w:hAnsi="Times New Roman" w:cs="Times New Roman"/>
          <w:sz w:val="28"/>
          <w:szCs w:val="28"/>
        </w:rPr>
        <w:t xml:space="preserve">» (далее – Фонд). Также </w:t>
      </w:r>
      <w:proofErr w:type="spellStart"/>
      <w:r w:rsidRPr="00FE35B3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FE35B3">
        <w:rPr>
          <w:rFonts w:ascii="Times New Roman" w:hAnsi="Times New Roman" w:cs="Times New Roman"/>
          <w:sz w:val="28"/>
          <w:szCs w:val="28"/>
        </w:rPr>
        <w:t xml:space="preserve"> Конкурса являются Новосибирская </w:t>
      </w:r>
      <w:r w:rsidR="00054D95" w:rsidRPr="00FE35B3">
        <w:rPr>
          <w:rFonts w:ascii="Times New Roman" w:hAnsi="Times New Roman" w:cs="Times New Roman"/>
          <w:sz w:val="28"/>
          <w:szCs w:val="28"/>
        </w:rPr>
        <w:t>епархия</w:t>
      </w:r>
      <w:r w:rsidRPr="00FE35B3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Церкви» (далее Региональный партнер) и </w:t>
      </w:r>
      <w:r w:rsidR="00E12BF6" w:rsidRPr="00FE35B3">
        <w:rPr>
          <w:rFonts w:ascii="Times New Roman" w:hAnsi="Times New Roman" w:cs="Times New Roman"/>
          <w:sz w:val="28"/>
          <w:szCs w:val="28"/>
        </w:rPr>
        <w:t xml:space="preserve">Фонд поддержки социальных </w:t>
      </w:r>
      <w:r w:rsidR="00054D95" w:rsidRPr="00FE35B3">
        <w:rPr>
          <w:rFonts w:ascii="Times New Roman" w:hAnsi="Times New Roman" w:cs="Times New Roman"/>
          <w:sz w:val="28"/>
          <w:szCs w:val="28"/>
        </w:rPr>
        <w:t xml:space="preserve">инициатив </w:t>
      </w:r>
      <w:r w:rsidRPr="00FE35B3">
        <w:rPr>
          <w:rFonts w:ascii="Times New Roman" w:hAnsi="Times New Roman" w:cs="Times New Roman"/>
          <w:sz w:val="28"/>
          <w:szCs w:val="28"/>
        </w:rPr>
        <w:t>«Начинание» (далее –</w:t>
      </w:r>
      <w:r w:rsidR="00E33050" w:rsidRPr="00FE35B3">
        <w:rPr>
          <w:rFonts w:ascii="Times New Roman" w:hAnsi="Times New Roman" w:cs="Times New Roman"/>
          <w:sz w:val="28"/>
          <w:szCs w:val="28"/>
        </w:rPr>
        <w:t xml:space="preserve"> </w:t>
      </w:r>
      <w:r w:rsidRPr="00FE35B3">
        <w:rPr>
          <w:rFonts w:ascii="Times New Roman" w:hAnsi="Times New Roman" w:cs="Times New Roman"/>
          <w:sz w:val="28"/>
          <w:szCs w:val="28"/>
        </w:rPr>
        <w:t>Начинание</w:t>
      </w:r>
      <w:r w:rsidR="00E33050" w:rsidRPr="00FE35B3">
        <w:rPr>
          <w:rFonts w:ascii="Times New Roman" w:hAnsi="Times New Roman" w:cs="Times New Roman"/>
          <w:sz w:val="28"/>
          <w:szCs w:val="28"/>
        </w:rPr>
        <w:t>), Министерство региональной политики Новосибирской области (далее – Региональный партнер).</w:t>
      </w:r>
      <w:r w:rsidRPr="00FE35B3">
        <w:rPr>
          <w:rFonts w:ascii="Times New Roman" w:hAnsi="Times New Roman" w:cs="Times New Roman"/>
          <w:sz w:val="28"/>
          <w:szCs w:val="28"/>
        </w:rPr>
        <w:t xml:space="preserve"> </w:t>
      </w:r>
      <w:r w:rsidR="00966914" w:rsidRPr="00FE35B3">
        <w:rPr>
          <w:rFonts w:ascii="Times New Roman" w:hAnsi="Times New Roman" w:cs="Times New Roman"/>
          <w:sz w:val="28"/>
          <w:szCs w:val="28"/>
        </w:rPr>
        <w:t xml:space="preserve">Новосибирская епархия Русской Православной Церкви </w:t>
      </w:r>
      <w:r w:rsidR="00875749" w:rsidRPr="00FE35B3">
        <w:rPr>
          <w:rFonts w:ascii="Times New Roman" w:hAnsi="Times New Roman" w:cs="Times New Roman"/>
          <w:sz w:val="28"/>
          <w:szCs w:val="28"/>
        </w:rPr>
        <w:t>принимает участие в финансировании победителей конкурса в равных долях с Фондом «</w:t>
      </w:r>
      <w:proofErr w:type="spellStart"/>
      <w:r w:rsidR="00875749" w:rsidRPr="00FE35B3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="00875749" w:rsidRPr="00FE35B3">
        <w:rPr>
          <w:rFonts w:ascii="Times New Roman" w:hAnsi="Times New Roman" w:cs="Times New Roman"/>
          <w:sz w:val="28"/>
          <w:szCs w:val="28"/>
        </w:rPr>
        <w:t>».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4. Особенностью Конкурса является смешанное финансирование проектов-победителей в двух равных долях: за счет средств, привлеченных заявителями на сайте платформы коллективного финансирования «Начинание» (</w:t>
      </w:r>
      <w:hyperlink r:id="rId7" w:history="1">
        <w:r w:rsidRPr="00FE35B3">
          <w:rPr>
            <w:rStyle w:val="a4"/>
            <w:rFonts w:ascii="Times New Roman" w:hAnsi="Times New Roman" w:cs="Times New Roman"/>
            <w:sz w:val="28"/>
            <w:szCs w:val="28"/>
          </w:rPr>
          <w:t>www.nachinanie.ru</w:t>
        </w:r>
      </w:hyperlink>
      <w:r w:rsidRPr="00FE35B3">
        <w:rPr>
          <w:rStyle w:val="a4"/>
          <w:rFonts w:ascii="Times New Roman" w:hAnsi="Times New Roman" w:cs="Times New Roman"/>
          <w:sz w:val="28"/>
          <w:szCs w:val="28"/>
        </w:rPr>
        <w:t>)</w:t>
      </w:r>
      <w:r w:rsidRPr="00FE35B3">
        <w:rPr>
          <w:rFonts w:ascii="Times New Roman" w:hAnsi="Times New Roman" w:cs="Times New Roman"/>
          <w:sz w:val="28"/>
          <w:szCs w:val="28"/>
        </w:rPr>
        <w:t xml:space="preserve"> и средств, предоставленных Фондом «</w:t>
      </w:r>
      <w:proofErr w:type="spellStart"/>
      <w:r w:rsidRPr="00FE35B3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Pr="00FE35B3">
        <w:rPr>
          <w:rFonts w:ascii="Times New Roman" w:hAnsi="Times New Roman" w:cs="Times New Roman"/>
          <w:sz w:val="28"/>
          <w:szCs w:val="28"/>
        </w:rPr>
        <w:t xml:space="preserve">». Сумма средств, привлеченных победителями на платформе «Начинание», </w:t>
      </w:r>
      <w:r w:rsidR="00875749" w:rsidRPr="00FE35B3">
        <w:rPr>
          <w:rFonts w:ascii="Times New Roman" w:hAnsi="Times New Roman" w:cs="Times New Roman"/>
          <w:sz w:val="28"/>
          <w:szCs w:val="28"/>
        </w:rPr>
        <w:t xml:space="preserve">после вычета всех необходимых отчислений </w:t>
      </w:r>
      <w:r w:rsidRPr="00FE35B3">
        <w:rPr>
          <w:rFonts w:ascii="Times New Roman" w:hAnsi="Times New Roman" w:cs="Times New Roman"/>
          <w:sz w:val="28"/>
          <w:szCs w:val="28"/>
        </w:rPr>
        <w:t>должна быть не менее 50% от запрашиваемой на проект суммы</w:t>
      </w:r>
      <w:r w:rsidR="00F274C8" w:rsidRPr="00FE35B3">
        <w:rPr>
          <w:rFonts w:ascii="Times New Roman" w:hAnsi="Times New Roman" w:cs="Times New Roman"/>
          <w:sz w:val="28"/>
          <w:szCs w:val="28"/>
        </w:rPr>
        <w:t xml:space="preserve"> (</w:t>
      </w:r>
      <w:r w:rsidR="00E76F5F" w:rsidRPr="00FE35B3">
        <w:rPr>
          <w:rFonts w:ascii="Times New Roman" w:hAnsi="Times New Roman" w:cs="Times New Roman"/>
          <w:sz w:val="28"/>
          <w:szCs w:val="28"/>
        </w:rPr>
        <w:t>комиссия</w:t>
      </w:r>
      <w:r w:rsidR="00F274C8" w:rsidRPr="00FE35B3">
        <w:rPr>
          <w:rFonts w:ascii="Times New Roman" w:hAnsi="Times New Roman" w:cs="Times New Roman"/>
          <w:sz w:val="28"/>
          <w:szCs w:val="28"/>
        </w:rPr>
        <w:t xml:space="preserve"> платёжных систем</w:t>
      </w:r>
      <w:r w:rsidR="00E76F5F" w:rsidRPr="00FE35B3">
        <w:rPr>
          <w:rFonts w:ascii="Times New Roman" w:hAnsi="Times New Roman" w:cs="Times New Roman"/>
          <w:sz w:val="28"/>
          <w:szCs w:val="28"/>
        </w:rPr>
        <w:t xml:space="preserve"> </w:t>
      </w:r>
      <w:r w:rsidR="00F274C8" w:rsidRPr="00FE35B3">
        <w:rPr>
          <w:rFonts w:ascii="Times New Roman" w:hAnsi="Times New Roman" w:cs="Times New Roman"/>
          <w:sz w:val="28"/>
          <w:szCs w:val="28"/>
        </w:rPr>
        <w:t>не превыша</w:t>
      </w:r>
      <w:r w:rsidR="00E76F5F" w:rsidRPr="00FE35B3">
        <w:rPr>
          <w:rFonts w:ascii="Times New Roman" w:hAnsi="Times New Roman" w:cs="Times New Roman"/>
          <w:sz w:val="28"/>
          <w:szCs w:val="28"/>
        </w:rPr>
        <w:t>е</w:t>
      </w:r>
      <w:r w:rsidR="00F274C8" w:rsidRPr="00FE35B3">
        <w:rPr>
          <w:rFonts w:ascii="Times New Roman" w:hAnsi="Times New Roman" w:cs="Times New Roman"/>
          <w:sz w:val="28"/>
          <w:szCs w:val="28"/>
        </w:rPr>
        <w:t xml:space="preserve">т </w:t>
      </w:r>
      <w:r w:rsidR="00E76F5F" w:rsidRPr="00FE35B3">
        <w:rPr>
          <w:rFonts w:ascii="Times New Roman" w:hAnsi="Times New Roman" w:cs="Times New Roman"/>
          <w:sz w:val="28"/>
          <w:szCs w:val="28"/>
        </w:rPr>
        <w:t>5</w:t>
      </w:r>
      <w:r w:rsidR="00F274C8" w:rsidRPr="00FE35B3">
        <w:rPr>
          <w:rFonts w:ascii="Times New Roman" w:hAnsi="Times New Roman" w:cs="Times New Roman"/>
          <w:sz w:val="28"/>
          <w:szCs w:val="28"/>
        </w:rPr>
        <w:t>%)</w:t>
      </w:r>
      <w:r w:rsidRPr="00FE3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A7F" w:rsidRPr="00FE35B3" w:rsidRDefault="00B41A7F" w:rsidP="00FE35B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</w:rPr>
        <w:t>II. УЧАСТНИКИ КОНКУРСА</w:t>
      </w:r>
    </w:p>
    <w:p w:rsidR="00E33050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Конкурс предоставляет равные возможности всем участникам. Исчерпывающий перечень возможных участников Конкурса приведен в </w:t>
      </w:r>
    </w:p>
    <w:p w:rsidR="00E33050" w:rsidRPr="00FE35B3" w:rsidRDefault="00E33050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lastRenderedPageBreak/>
        <w:t>Положении о Международном открытом грантовом Конкурсе «Православная инициатива</w:t>
      </w:r>
      <w:r w:rsidR="00E76F5F" w:rsidRPr="00FE35B3">
        <w:rPr>
          <w:rFonts w:ascii="Times New Roman" w:hAnsi="Times New Roman" w:cs="Times New Roman"/>
          <w:sz w:val="28"/>
          <w:szCs w:val="28"/>
        </w:rPr>
        <w:t xml:space="preserve"> 2016-2017</w:t>
      </w:r>
      <w:r w:rsidRPr="00FE35B3">
        <w:rPr>
          <w:rFonts w:ascii="Times New Roman" w:hAnsi="Times New Roman" w:cs="Times New Roman"/>
          <w:sz w:val="28"/>
          <w:szCs w:val="28"/>
        </w:rPr>
        <w:t>».</w:t>
      </w:r>
    </w:p>
    <w:p w:rsidR="00B41A7F" w:rsidRPr="00FE35B3" w:rsidRDefault="00B41A7F" w:rsidP="00FE35B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35B3">
        <w:rPr>
          <w:rFonts w:ascii="Times New Roman" w:hAnsi="Times New Roman" w:cs="Times New Roman"/>
          <w:b/>
          <w:sz w:val="28"/>
          <w:szCs w:val="28"/>
        </w:rPr>
        <w:t>. СРОКИ ПРОВЕДЕНИЯ КОНКУРСА И РЕАЛИЗАЦИИ ПРОЕКТОВ</w:t>
      </w:r>
    </w:p>
    <w:p w:rsidR="00B41A7F" w:rsidRPr="00FE35B3" w:rsidRDefault="00B41A7F" w:rsidP="00FE35B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Объявление Конкурса </w:t>
      </w:r>
      <w:r w:rsidR="00E2478B" w:rsidRPr="00FE35B3">
        <w:rPr>
          <w:rFonts w:ascii="Times New Roman" w:hAnsi="Times New Roman" w:cs="Times New Roman"/>
          <w:sz w:val="28"/>
          <w:szCs w:val="28"/>
        </w:rPr>
        <w:t>15 мая</w:t>
      </w:r>
      <w:r w:rsidR="00223A31" w:rsidRPr="00FE35B3">
        <w:rPr>
          <w:rFonts w:ascii="Times New Roman" w:hAnsi="Times New Roman" w:cs="Times New Roman"/>
          <w:sz w:val="28"/>
          <w:szCs w:val="28"/>
        </w:rPr>
        <w:t xml:space="preserve"> </w:t>
      </w:r>
      <w:r w:rsidRPr="00FE35B3">
        <w:rPr>
          <w:rFonts w:ascii="Times New Roman" w:hAnsi="Times New Roman" w:cs="Times New Roman"/>
          <w:sz w:val="28"/>
          <w:szCs w:val="28"/>
        </w:rPr>
        <w:t>2017 г.</w:t>
      </w:r>
    </w:p>
    <w:p w:rsidR="00B41A7F" w:rsidRPr="00FE35B3" w:rsidRDefault="00B41A7F" w:rsidP="00FE35B3">
      <w:pPr>
        <w:spacing w:before="2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Начало приема Конкурсных заявок и экспертизы с момента объявления Конкурса и до </w:t>
      </w:r>
      <w:r w:rsidR="00E2478B" w:rsidRPr="00FE35B3">
        <w:rPr>
          <w:rFonts w:ascii="Times New Roman" w:hAnsi="Times New Roman" w:cs="Times New Roman"/>
          <w:sz w:val="28"/>
          <w:szCs w:val="28"/>
        </w:rPr>
        <w:t>15 июня</w:t>
      </w:r>
      <w:r w:rsidR="00223A31" w:rsidRPr="00FE35B3">
        <w:rPr>
          <w:rFonts w:ascii="Times New Roman" w:hAnsi="Times New Roman" w:cs="Times New Roman"/>
          <w:sz w:val="28"/>
          <w:szCs w:val="28"/>
        </w:rPr>
        <w:t xml:space="preserve"> </w:t>
      </w:r>
      <w:r w:rsidRPr="00FE35B3">
        <w:rPr>
          <w:rFonts w:ascii="Times New Roman" w:hAnsi="Times New Roman" w:cs="Times New Roman"/>
          <w:sz w:val="28"/>
          <w:szCs w:val="28"/>
        </w:rPr>
        <w:t xml:space="preserve">2017 г. </w:t>
      </w:r>
    </w:p>
    <w:p w:rsidR="00B41A7F" w:rsidRPr="00FE35B3" w:rsidRDefault="00B41A7F" w:rsidP="00FE35B3">
      <w:pPr>
        <w:spacing w:before="240" w:line="276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Привлечение средств осуществляется до </w:t>
      </w:r>
      <w:r w:rsidR="00E2478B" w:rsidRPr="00FE35B3">
        <w:rPr>
          <w:rFonts w:ascii="Times New Roman" w:hAnsi="Times New Roman" w:cs="Times New Roman"/>
          <w:sz w:val="28"/>
          <w:szCs w:val="28"/>
        </w:rPr>
        <w:t>13 августа</w:t>
      </w:r>
      <w:r w:rsidRPr="00FE35B3">
        <w:rPr>
          <w:rFonts w:ascii="Times New Roman" w:hAnsi="Times New Roman" w:cs="Times New Roman"/>
          <w:sz w:val="28"/>
          <w:szCs w:val="28"/>
        </w:rPr>
        <w:t xml:space="preserve"> 2017 г. </w:t>
      </w:r>
    </w:p>
    <w:p w:rsidR="00B41A7F" w:rsidRPr="00FE35B3" w:rsidRDefault="00B41A7F" w:rsidP="00FE35B3">
      <w:pPr>
        <w:spacing w:before="240"/>
        <w:ind w:firstLine="426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Подведение итогов конкурса. Утверждение списка победителей конкурса до </w:t>
      </w:r>
      <w:r w:rsidR="00E2478B" w:rsidRPr="00FE35B3">
        <w:rPr>
          <w:rFonts w:ascii="Times New Roman" w:hAnsi="Times New Roman" w:cs="Times New Roman"/>
          <w:sz w:val="28"/>
          <w:szCs w:val="28"/>
        </w:rPr>
        <w:t>18 августа</w:t>
      </w:r>
      <w:r w:rsidRPr="00FE35B3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B41A7F" w:rsidRPr="00FE35B3" w:rsidRDefault="00B41A7F" w:rsidP="00FE35B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Реализация проектов </w:t>
      </w:r>
      <w:r w:rsidR="00223A31" w:rsidRPr="00FE35B3">
        <w:rPr>
          <w:rFonts w:ascii="Times New Roman" w:hAnsi="Times New Roman" w:cs="Times New Roman"/>
          <w:sz w:val="28"/>
          <w:szCs w:val="28"/>
        </w:rPr>
        <w:t xml:space="preserve">до </w:t>
      </w:r>
      <w:r w:rsidR="00E2478B" w:rsidRPr="00FE35B3">
        <w:rPr>
          <w:rFonts w:ascii="Times New Roman" w:hAnsi="Times New Roman" w:cs="Times New Roman"/>
          <w:sz w:val="28"/>
          <w:szCs w:val="28"/>
        </w:rPr>
        <w:t>30</w:t>
      </w:r>
      <w:r w:rsidR="00223A31" w:rsidRPr="00FE35B3">
        <w:rPr>
          <w:rFonts w:ascii="Times New Roman" w:hAnsi="Times New Roman" w:cs="Times New Roman"/>
          <w:sz w:val="28"/>
          <w:szCs w:val="28"/>
        </w:rPr>
        <w:t xml:space="preserve"> </w:t>
      </w:r>
      <w:r w:rsidR="005C3D7C" w:rsidRPr="00FE35B3">
        <w:rPr>
          <w:rFonts w:ascii="Times New Roman" w:hAnsi="Times New Roman" w:cs="Times New Roman"/>
          <w:sz w:val="28"/>
          <w:szCs w:val="28"/>
        </w:rPr>
        <w:t>декабря</w:t>
      </w:r>
      <w:r w:rsidRPr="00FE35B3">
        <w:rPr>
          <w:rFonts w:ascii="Times New Roman" w:hAnsi="Times New Roman" w:cs="Times New Roman"/>
          <w:sz w:val="28"/>
          <w:szCs w:val="28"/>
        </w:rPr>
        <w:t xml:space="preserve"> 201</w:t>
      </w:r>
      <w:r w:rsidR="005C3D7C" w:rsidRPr="00FE35B3">
        <w:rPr>
          <w:rFonts w:ascii="Times New Roman" w:hAnsi="Times New Roman" w:cs="Times New Roman"/>
          <w:sz w:val="28"/>
          <w:szCs w:val="28"/>
        </w:rPr>
        <w:t>7</w:t>
      </w:r>
      <w:r w:rsidRPr="00FE35B3">
        <w:rPr>
          <w:rFonts w:ascii="Times New Roman" w:hAnsi="Times New Roman" w:cs="Times New Roman"/>
          <w:sz w:val="28"/>
          <w:szCs w:val="28"/>
        </w:rPr>
        <w:t>г.</w:t>
      </w:r>
    </w:p>
    <w:p w:rsidR="00B41A7F" w:rsidRPr="00FE35B3" w:rsidRDefault="00B41A7F" w:rsidP="00FE35B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Сбор отчётной документации по результатам реализации проектов </w:t>
      </w:r>
      <w:r w:rsidR="00135DEF" w:rsidRPr="00FE35B3">
        <w:rPr>
          <w:rFonts w:ascii="Times New Roman" w:hAnsi="Times New Roman" w:cs="Times New Roman"/>
          <w:sz w:val="28"/>
          <w:szCs w:val="28"/>
        </w:rPr>
        <w:t xml:space="preserve">до </w:t>
      </w:r>
      <w:r w:rsidR="00054D95" w:rsidRPr="00FE35B3">
        <w:rPr>
          <w:rFonts w:ascii="Times New Roman" w:hAnsi="Times New Roman" w:cs="Times New Roman"/>
          <w:sz w:val="28"/>
          <w:szCs w:val="28"/>
        </w:rPr>
        <w:t>15</w:t>
      </w:r>
      <w:r w:rsidR="00223A31" w:rsidRPr="00FE35B3">
        <w:rPr>
          <w:rFonts w:ascii="Times New Roman" w:hAnsi="Times New Roman" w:cs="Times New Roman"/>
          <w:sz w:val="28"/>
          <w:szCs w:val="28"/>
        </w:rPr>
        <w:t xml:space="preserve"> </w:t>
      </w:r>
      <w:r w:rsidR="00E2478B" w:rsidRPr="00FE35B3">
        <w:rPr>
          <w:rFonts w:ascii="Times New Roman" w:hAnsi="Times New Roman" w:cs="Times New Roman"/>
          <w:sz w:val="28"/>
          <w:szCs w:val="28"/>
        </w:rPr>
        <w:t>января</w:t>
      </w:r>
      <w:r w:rsidRPr="00FE35B3">
        <w:rPr>
          <w:rFonts w:ascii="Times New Roman" w:hAnsi="Times New Roman" w:cs="Times New Roman"/>
          <w:sz w:val="28"/>
          <w:szCs w:val="28"/>
        </w:rPr>
        <w:t xml:space="preserve"> 201</w:t>
      </w:r>
      <w:r w:rsidR="00E2478B" w:rsidRPr="00FE35B3">
        <w:rPr>
          <w:rFonts w:ascii="Times New Roman" w:hAnsi="Times New Roman" w:cs="Times New Roman"/>
          <w:sz w:val="28"/>
          <w:szCs w:val="28"/>
        </w:rPr>
        <w:t>8</w:t>
      </w:r>
      <w:r w:rsidRPr="00FE35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1A7F" w:rsidRPr="00FE35B3" w:rsidRDefault="00B41A7F" w:rsidP="00FE35B3">
      <w:pPr>
        <w:spacing w:before="2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</w:rPr>
        <w:t>IV. ТИПЫ ПРОЕКТОВ И РАЗМЕР ГРАНТОВОЙ ПОДДЕРЖКИ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ab/>
        <w:t xml:space="preserve">В Конкурсе участвуют локальные проекты, которые реализуются одной организацией на территории </w:t>
      </w:r>
      <w:r w:rsidR="00BA2D34" w:rsidRPr="00FE35B3">
        <w:rPr>
          <w:rFonts w:ascii="Times New Roman" w:hAnsi="Times New Roman" w:cs="Times New Roman"/>
          <w:sz w:val="28"/>
          <w:szCs w:val="28"/>
        </w:rPr>
        <w:t>Новосибирск</w:t>
      </w:r>
      <w:r w:rsidR="00223A31" w:rsidRPr="00FE35B3">
        <w:rPr>
          <w:rFonts w:ascii="Times New Roman" w:hAnsi="Times New Roman" w:cs="Times New Roman"/>
          <w:sz w:val="28"/>
          <w:szCs w:val="28"/>
        </w:rPr>
        <w:t>ой митрополии</w:t>
      </w:r>
      <w:r w:rsidRPr="00FE35B3">
        <w:rPr>
          <w:rFonts w:ascii="Times New Roman" w:hAnsi="Times New Roman" w:cs="Times New Roman"/>
          <w:sz w:val="28"/>
          <w:szCs w:val="28"/>
        </w:rPr>
        <w:t xml:space="preserve">. Сумма </w:t>
      </w:r>
      <w:proofErr w:type="spellStart"/>
      <w:r w:rsidRPr="00FE35B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FE35B3">
        <w:rPr>
          <w:rFonts w:ascii="Times New Roman" w:hAnsi="Times New Roman" w:cs="Times New Roman"/>
          <w:sz w:val="28"/>
          <w:szCs w:val="28"/>
        </w:rPr>
        <w:t xml:space="preserve"> поддержки - не более </w:t>
      </w:r>
      <w:r w:rsidR="00223A31" w:rsidRPr="00FE35B3">
        <w:rPr>
          <w:rFonts w:ascii="Times New Roman" w:hAnsi="Times New Roman" w:cs="Times New Roman"/>
          <w:sz w:val="28"/>
          <w:szCs w:val="28"/>
        </w:rPr>
        <w:t>3</w:t>
      </w:r>
      <w:r w:rsidRPr="00FE35B3">
        <w:rPr>
          <w:rFonts w:ascii="Times New Roman" w:hAnsi="Times New Roman" w:cs="Times New Roman"/>
          <w:sz w:val="28"/>
          <w:szCs w:val="28"/>
        </w:rPr>
        <w:t>00 тысяч рублей.</w:t>
      </w:r>
    </w:p>
    <w:p w:rsidR="00B41A7F" w:rsidRPr="00FE35B3" w:rsidRDefault="00B41A7F" w:rsidP="00FE35B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E35B3">
        <w:rPr>
          <w:rFonts w:ascii="Times New Roman" w:hAnsi="Times New Roman" w:cs="Times New Roman"/>
          <w:b/>
          <w:sz w:val="28"/>
          <w:szCs w:val="28"/>
        </w:rPr>
        <w:t>. ПРОЕКТНЫЕ НАПРАВЛЕНИЯ И НОМИНАЦИИ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1. В рамках Конкурса рассматриваются заявки по следующим проектным направлениям: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образование и воспитание;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социальное служение;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культура;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Содержание проектных направлений раскрыто в Положении о Международном открытом грантовом конкурсе «Православная инициатива 2016-2017».</w:t>
      </w:r>
    </w:p>
    <w:p w:rsidR="00B41A7F" w:rsidRPr="00FE35B3" w:rsidRDefault="00B41A7F" w:rsidP="00FE35B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2. Заявки на Конкурс </w:t>
      </w:r>
      <w:r w:rsidR="00054D95" w:rsidRPr="00FE35B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E35B3">
        <w:rPr>
          <w:rFonts w:ascii="Times New Roman" w:hAnsi="Times New Roman" w:cs="Times New Roman"/>
          <w:sz w:val="28"/>
          <w:szCs w:val="28"/>
        </w:rPr>
        <w:t>принимаются по следующим номинациям:</w:t>
      </w:r>
    </w:p>
    <w:p w:rsidR="00376BA0" w:rsidRPr="00FE35B3" w:rsidRDefault="00376BA0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2.1 «Укрепление духовной общности: межнациональный и межконфессиональный диалог»</w:t>
      </w:r>
    </w:p>
    <w:p w:rsidR="00376BA0" w:rsidRPr="00FE35B3" w:rsidRDefault="00376BA0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Ключевая идея: развитие отношений дружбы и взаимоуважения, поддержка этнокультурного многообразия национальных культур, укрепление духовной общности и гражданской идентичности, гармонизация межнациональных и межконфессиональных отношений на территории Новосибирской области.</w:t>
      </w:r>
    </w:p>
    <w:p w:rsidR="00376BA0" w:rsidRPr="00FE35B3" w:rsidRDefault="00376BA0" w:rsidP="00FE35B3">
      <w:pPr>
        <w:spacing w:after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В рамках н</w:t>
      </w:r>
      <w:r w:rsidR="00135DEF" w:rsidRPr="00FE35B3">
        <w:rPr>
          <w:rFonts w:ascii="Times New Roman" w:hAnsi="Times New Roman" w:cs="Times New Roman"/>
          <w:sz w:val="28"/>
          <w:szCs w:val="28"/>
        </w:rPr>
        <w:t>оминации</w:t>
      </w:r>
      <w:r w:rsidRPr="00FE35B3">
        <w:rPr>
          <w:rFonts w:ascii="Times New Roman" w:hAnsi="Times New Roman" w:cs="Times New Roman"/>
          <w:sz w:val="28"/>
          <w:szCs w:val="28"/>
        </w:rPr>
        <w:t xml:space="preserve"> поддерживаются проекты, связанные с изучением обществом культуры и религии разных народов, организующие социальную и культурную адаптацию мигрантов. В рамках реализации проектов допускается проведение совместных мероприятий с национальными общественными объединениями и религиозными организациями (благотворительные акции, </w:t>
      </w:r>
      <w:r w:rsidRPr="00FE35B3">
        <w:rPr>
          <w:rFonts w:ascii="Times New Roman" w:hAnsi="Times New Roman" w:cs="Times New Roman"/>
          <w:sz w:val="28"/>
          <w:szCs w:val="28"/>
        </w:rPr>
        <w:lastRenderedPageBreak/>
        <w:t>фестивали и выставки национальных культур, спортивные мероприятия и мероприятия, посвященные официальным памятным датам в истории народов России).</w:t>
      </w:r>
    </w:p>
    <w:p w:rsidR="00376BA0" w:rsidRPr="00FE35B3" w:rsidRDefault="00376BA0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2.2 «Православное краеведение»</w:t>
      </w:r>
    </w:p>
    <w:p w:rsidR="00376BA0" w:rsidRPr="00FE35B3" w:rsidRDefault="00376BA0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Ключевая идея:</w:t>
      </w:r>
      <w:r w:rsidRPr="00FE35B3">
        <w:rPr>
          <w:sz w:val="28"/>
          <w:szCs w:val="28"/>
        </w:rPr>
        <w:t xml:space="preserve"> </w:t>
      </w:r>
      <w:r w:rsidRPr="00FE35B3">
        <w:rPr>
          <w:rFonts w:ascii="Times New Roman" w:hAnsi="Times New Roman" w:cs="Times New Roman"/>
          <w:sz w:val="28"/>
          <w:szCs w:val="28"/>
        </w:rPr>
        <w:t>формирование представления о прошлом России, чувства духовной связи с прошлым и ответственности за будущее своей страны, воспитание уважения к памятникам истории и культуры, к труду человека, создавшего их, необходимости их сохранения, развитие общественного сознания как ресурса патриотического и духовно-нравственного воспитания детей и молодежи.</w:t>
      </w:r>
    </w:p>
    <w:p w:rsidR="00376BA0" w:rsidRPr="00FE35B3" w:rsidRDefault="00376BA0" w:rsidP="00FE35B3">
      <w:pPr>
        <w:spacing w:after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В рамках н</w:t>
      </w:r>
      <w:r w:rsidR="00135DEF" w:rsidRPr="00FE35B3">
        <w:rPr>
          <w:rFonts w:ascii="Times New Roman" w:hAnsi="Times New Roman" w:cs="Times New Roman"/>
          <w:sz w:val="28"/>
          <w:szCs w:val="28"/>
        </w:rPr>
        <w:t>оминации</w:t>
      </w:r>
      <w:r w:rsidRPr="00FE35B3">
        <w:rPr>
          <w:rFonts w:ascii="Times New Roman" w:hAnsi="Times New Roman" w:cs="Times New Roman"/>
          <w:sz w:val="28"/>
          <w:szCs w:val="28"/>
        </w:rPr>
        <w:t xml:space="preserve"> поддерживаются проекты, направленные на восстановление памяти о предках, о пострадавших в годы гонений, об уничтоженных памятниках отечественной культуры, развитие исследовательской и творческой деятельности, связанной с изучением истории Православия в Новосибирской области.</w:t>
      </w:r>
    </w:p>
    <w:p w:rsidR="00376BA0" w:rsidRPr="00FE35B3" w:rsidRDefault="00376BA0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2.3 «Новосибирской области – 80 лет»</w:t>
      </w:r>
    </w:p>
    <w:p w:rsidR="00376BA0" w:rsidRPr="00FE35B3" w:rsidRDefault="00376BA0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Ключевая идея: содействие развитию гражданских и патриотических традиций, воспитание чувства любви к малой Родине, уважения к её символике, формирование достойного образа региона среди других субъектов Российской Федерации.</w:t>
      </w:r>
    </w:p>
    <w:p w:rsidR="00376BA0" w:rsidRPr="00FE35B3" w:rsidRDefault="00376BA0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В рамках н</w:t>
      </w:r>
      <w:r w:rsidR="00135DEF" w:rsidRPr="00FE35B3">
        <w:rPr>
          <w:rFonts w:ascii="Times New Roman" w:hAnsi="Times New Roman" w:cs="Times New Roman"/>
          <w:sz w:val="28"/>
          <w:szCs w:val="28"/>
        </w:rPr>
        <w:t>оминации</w:t>
      </w:r>
      <w:r w:rsidRPr="00FE35B3">
        <w:rPr>
          <w:rFonts w:ascii="Times New Roman" w:hAnsi="Times New Roman" w:cs="Times New Roman"/>
          <w:sz w:val="28"/>
          <w:szCs w:val="28"/>
        </w:rPr>
        <w:t xml:space="preserve"> поддерживаются проекты, направленные на знакомство с культурными традициями и обычаями Новосибирской области, её символикой, воспитание патриотизма, уважения и любви к малой Родине, изучение и сохранение истории муниципальных районов области, памяти подвига героев-земляков и сохранение истории через проведение церковно-государственных праздников и памятных дат Новосибирской области.</w:t>
      </w:r>
    </w:p>
    <w:p w:rsidR="00376BA0" w:rsidRPr="00FE35B3" w:rsidRDefault="00376BA0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2.4 «Экология»</w:t>
      </w:r>
    </w:p>
    <w:p w:rsidR="00376BA0" w:rsidRPr="00FE35B3" w:rsidRDefault="00376BA0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Ключевая идея: привлечение внимания к проблемным вопросам, существующим в экологической сфере, сохранение памяти об экологических кризисах и катастрофах, воспитание в подрастающем поколении любви к окружающей природе, бережном отношении к ней, формирование экологического мировоззрения и этики.</w:t>
      </w:r>
    </w:p>
    <w:p w:rsidR="00376BA0" w:rsidRPr="00FE35B3" w:rsidRDefault="00376BA0" w:rsidP="00FE35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В рамках н</w:t>
      </w:r>
      <w:r w:rsidR="00135DEF" w:rsidRPr="00FE35B3">
        <w:rPr>
          <w:rFonts w:ascii="Times New Roman" w:hAnsi="Times New Roman" w:cs="Times New Roman"/>
          <w:sz w:val="28"/>
          <w:szCs w:val="28"/>
        </w:rPr>
        <w:t>оминации</w:t>
      </w:r>
      <w:r w:rsidRPr="00FE35B3">
        <w:rPr>
          <w:rFonts w:ascii="Times New Roman" w:hAnsi="Times New Roman" w:cs="Times New Roman"/>
          <w:sz w:val="28"/>
          <w:szCs w:val="28"/>
        </w:rPr>
        <w:t xml:space="preserve"> поддерживаются проекты, направленные на обеспечение экологической безопасности и сохранение уникальной природы Новосибирской области, проведение совместных экологических мероприятий, исследование и изучение экологии как науки, привлечение граждан к рекультивации и</w:t>
      </w:r>
      <w:r w:rsidRPr="00FE35B3">
        <w:rPr>
          <w:sz w:val="28"/>
          <w:szCs w:val="28"/>
        </w:rPr>
        <w:t> </w:t>
      </w:r>
      <w:r w:rsidRPr="00FE35B3">
        <w:rPr>
          <w:rFonts w:ascii="Times New Roman" w:hAnsi="Times New Roman" w:cs="Times New Roman"/>
          <w:sz w:val="28"/>
          <w:szCs w:val="28"/>
        </w:rPr>
        <w:t>благоустройству жилых и общественных территорий, экологической утилизации отходов, организацию заповедников и разработку экологических программ.</w:t>
      </w:r>
    </w:p>
    <w:p w:rsidR="00BA2D34" w:rsidRPr="00FE35B3" w:rsidRDefault="00BA2D34" w:rsidP="00FE35B3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1A7F" w:rsidRPr="00FE35B3" w:rsidRDefault="00B41A7F" w:rsidP="00FE35B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</w:rPr>
        <w:t>VI.</w:t>
      </w:r>
      <w:r w:rsidRPr="00FE35B3">
        <w:rPr>
          <w:rFonts w:ascii="Times New Roman" w:hAnsi="Times New Roman" w:cs="Times New Roman"/>
          <w:b/>
          <w:sz w:val="28"/>
          <w:szCs w:val="28"/>
        </w:rPr>
        <w:tab/>
        <w:t>КОНКУРСНАЯ ЗАЯВКА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lastRenderedPageBreak/>
        <w:t xml:space="preserve">1. Для участия в Конкурсе необходимо предоставить Заявку. 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Внимание! Организация-участник может подать заявку на Конкурс только по одному из проектных направлений. От организаций, в составе которых выделяются подразделения без образования юридического лица (отделы, управления и другие), для которых характерна выраженная специфическая деятельность, направленная на достижение конкретного социального результата, может подаваться несколько Заявок. Статус таких подразделений должен быть </w:t>
      </w:r>
      <w:r w:rsidR="00E33050" w:rsidRPr="00FE35B3">
        <w:rPr>
          <w:rFonts w:ascii="Times New Roman" w:hAnsi="Times New Roman" w:cs="Times New Roman"/>
          <w:sz w:val="28"/>
          <w:szCs w:val="28"/>
        </w:rPr>
        <w:t xml:space="preserve">подтвержден </w:t>
      </w:r>
      <w:r w:rsidRPr="00FE35B3">
        <w:rPr>
          <w:rFonts w:ascii="Times New Roman" w:hAnsi="Times New Roman" w:cs="Times New Roman"/>
          <w:sz w:val="28"/>
          <w:szCs w:val="28"/>
        </w:rPr>
        <w:t>документально.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2. Подача Заявок производится на сайте </w:t>
      </w:r>
      <w:hyperlink r:id="rId8" w:history="1">
        <w:r w:rsidRPr="00FE35B3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FE3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newpravkonkurs</w:t>
        </w:r>
        <w:r w:rsidRPr="00FE35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35B3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FE3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3. Заявка считается поданной после присвоения ей порядкового номера и статуса «На рассмотрении экспертов».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4. Неотъемлемой частью Заявки являются Перечень мероприятий и Смета расходов на проект.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Смета должна соответствовать деятельности по проекту; административные расходы организации в Смете проекта должны быть минимизированы.</w:t>
      </w:r>
    </w:p>
    <w:p w:rsidR="00B41A7F" w:rsidRPr="00FE35B3" w:rsidRDefault="00B41A7F" w:rsidP="00FE35B3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</w:rPr>
        <w:t>VII.</w:t>
      </w:r>
      <w:r w:rsidRPr="00FE35B3">
        <w:rPr>
          <w:rFonts w:ascii="Times New Roman" w:hAnsi="Times New Roman" w:cs="Times New Roman"/>
          <w:b/>
          <w:sz w:val="28"/>
          <w:szCs w:val="28"/>
        </w:rPr>
        <w:tab/>
        <w:t>ЭКСПЕРТИЗА ЗАЯВОК И ОПРЕДЕЛЕНИЕ ПОБЕДИТЕЛЕЙ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1. Конкурсный отбор поступивших Заявок производится в соответствии с Положением о порядке проведения экспертизы проектов </w:t>
      </w:r>
      <w:proofErr w:type="spellStart"/>
      <w:r w:rsidRPr="00FE35B3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FE35B3">
        <w:rPr>
          <w:rFonts w:ascii="Times New Roman" w:hAnsi="Times New Roman" w:cs="Times New Roman"/>
          <w:sz w:val="28"/>
          <w:szCs w:val="28"/>
        </w:rPr>
        <w:t xml:space="preserve"> конкурса «Православная инициатива», утверждаемым Советом Фонда по согласованию с Исполнительным директором Координационного комитета.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2. Критерии, которые учитываются при оценке заявки определены Положением о Международном открытом грантовом конкурсе «Православная инициатива 2016-2017». Дополнительный критерий оценки введен для организаций, уже реализующих в указанный в заявке период проект-победитель конкурса «Православная инициатива». В новом проекте не должно быть тождественных расходов и/или совпадающих по содержанию мероприятий. В случае обнаружения совпадающих расходов и деятельности, заявка будет отклонена по формальным признакам.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3. Заявки, прошедшие экспертизу, публикуются на сайте </w:t>
      </w:r>
      <w:hyperlink r:id="rId9" w:history="1">
        <w:r w:rsidRPr="00FE35B3">
          <w:rPr>
            <w:rStyle w:val="a4"/>
            <w:rFonts w:ascii="Times New Roman" w:hAnsi="Times New Roman" w:cs="Times New Roman"/>
            <w:sz w:val="28"/>
            <w:szCs w:val="28"/>
          </w:rPr>
          <w:t>www.nachinanie.ru</w:t>
        </w:r>
      </w:hyperlink>
      <w:r w:rsidRPr="00FE35B3">
        <w:rPr>
          <w:rFonts w:ascii="Times New Roman" w:hAnsi="Times New Roman" w:cs="Times New Roman"/>
          <w:sz w:val="28"/>
          <w:szCs w:val="28"/>
        </w:rPr>
        <w:t xml:space="preserve"> для привлечения средств на реализацию проектов. Одобренные экспертами заявки обозначаются специальным зна</w:t>
      </w:r>
      <w:r w:rsidR="00C333DD" w:rsidRPr="00FE35B3">
        <w:rPr>
          <w:rFonts w:ascii="Times New Roman" w:hAnsi="Times New Roman" w:cs="Times New Roman"/>
          <w:sz w:val="28"/>
          <w:szCs w:val="28"/>
        </w:rPr>
        <w:t>ч</w:t>
      </w:r>
      <w:r w:rsidRPr="00FE35B3">
        <w:rPr>
          <w:rFonts w:ascii="Times New Roman" w:hAnsi="Times New Roman" w:cs="Times New Roman"/>
          <w:sz w:val="28"/>
          <w:szCs w:val="28"/>
        </w:rPr>
        <w:t>ком</w:t>
      </w:r>
      <w:r w:rsidR="00C333DD" w:rsidRPr="00FE35B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E35B3">
        <w:rPr>
          <w:rFonts w:ascii="Times New Roman" w:hAnsi="Times New Roman" w:cs="Times New Roman"/>
          <w:sz w:val="28"/>
          <w:szCs w:val="28"/>
        </w:rPr>
        <w:t xml:space="preserve"> «Православн</w:t>
      </w:r>
      <w:r w:rsidR="00C333DD" w:rsidRPr="00FE35B3">
        <w:rPr>
          <w:rFonts w:ascii="Times New Roman" w:hAnsi="Times New Roman" w:cs="Times New Roman"/>
          <w:sz w:val="28"/>
          <w:szCs w:val="28"/>
        </w:rPr>
        <w:t>ая</w:t>
      </w:r>
      <w:r w:rsidRPr="00FE35B3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C333DD" w:rsidRPr="00FE35B3">
        <w:rPr>
          <w:rFonts w:ascii="Times New Roman" w:hAnsi="Times New Roman" w:cs="Times New Roman"/>
          <w:sz w:val="28"/>
          <w:szCs w:val="28"/>
        </w:rPr>
        <w:t>а</w:t>
      </w:r>
      <w:r w:rsidRPr="00FE35B3">
        <w:rPr>
          <w:rFonts w:ascii="Times New Roman" w:hAnsi="Times New Roman" w:cs="Times New Roman"/>
          <w:sz w:val="28"/>
          <w:szCs w:val="28"/>
        </w:rPr>
        <w:t xml:space="preserve">». Все поданные на Конкурс заявки доступны на сайте </w:t>
      </w:r>
      <w:hyperlink r:id="rId10" w:history="1">
        <w:r w:rsidRPr="00FE35B3">
          <w:rPr>
            <w:rStyle w:val="a4"/>
            <w:rFonts w:ascii="Times New Roman" w:hAnsi="Times New Roman" w:cs="Times New Roman"/>
            <w:sz w:val="28"/>
            <w:szCs w:val="28"/>
          </w:rPr>
          <w:t>www.nachinanie.ru</w:t>
        </w:r>
      </w:hyperlink>
      <w:r w:rsidRPr="00FE35B3">
        <w:rPr>
          <w:rFonts w:ascii="Times New Roman" w:hAnsi="Times New Roman" w:cs="Times New Roman"/>
          <w:sz w:val="28"/>
          <w:szCs w:val="28"/>
        </w:rPr>
        <w:t xml:space="preserve"> для детального знакомства с содержанием проектов, авторами и сторонниками проектов. 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4. Сотрудники Фонда, представители Регионального партнера и Начинания обеспечивают методическое и консультационное сопровождение проектов на всем протяжении сбора средств, обращая внимание на динамику сбора средств и количество сторонников проектов.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5. По завершению срока привлечения средств на проекты эксперты Фонда, представители Региональн</w:t>
      </w:r>
      <w:r w:rsidR="00E33050" w:rsidRPr="00FE35B3">
        <w:rPr>
          <w:rFonts w:ascii="Times New Roman" w:hAnsi="Times New Roman" w:cs="Times New Roman"/>
          <w:sz w:val="28"/>
          <w:szCs w:val="28"/>
        </w:rPr>
        <w:t>ых</w:t>
      </w:r>
      <w:r w:rsidRPr="00FE35B3">
        <w:rPr>
          <w:rFonts w:ascii="Times New Roman" w:hAnsi="Times New Roman" w:cs="Times New Roman"/>
          <w:sz w:val="28"/>
          <w:szCs w:val="28"/>
        </w:rPr>
        <w:t xml:space="preserve"> партнер</w:t>
      </w:r>
      <w:r w:rsidR="00E33050" w:rsidRPr="00FE35B3">
        <w:rPr>
          <w:rFonts w:ascii="Times New Roman" w:hAnsi="Times New Roman" w:cs="Times New Roman"/>
          <w:sz w:val="28"/>
          <w:szCs w:val="28"/>
        </w:rPr>
        <w:t>ов</w:t>
      </w:r>
      <w:r w:rsidRPr="00FE35B3">
        <w:rPr>
          <w:rFonts w:ascii="Times New Roman" w:hAnsi="Times New Roman" w:cs="Times New Roman"/>
          <w:sz w:val="28"/>
          <w:szCs w:val="28"/>
        </w:rPr>
        <w:t xml:space="preserve"> и специалисты Начинания совместно готовят список проектов-победителей, соответствующих условиям проведения Конкурса, представленным в настоящем Извещении.</w:t>
      </w:r>
    </w:p>
    <w:p w:rsidR="00B41A7F" w:rsidRPr="00FE35B3" w:rsidRDefault="00B41A7F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6. Исполнительный директор Координационного комитета, рассмотрев результаты экспертизы Конкурса, выносит решение о победителях и о </w:t>
      </w:r>
      <w:r w:rsidRPr="00FE35B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им </w:t>
      </w:r>
      <w:proofErr w:type="spellStart"/>
      <w:r w:rsidRPr="00FE35B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FE35B3">
        <w:rPr>
          <w:rFonts w:ascii="Times New Roman" w:hAnsi="Times New Roman" w:cs="Times New Roman"/>
          <w:sz w:val="28"/>
          <w:szCs w:val="28"/>
        </w:rPr>
        <w:t xml:space="preserve"> поддержки. Победителями будут названы </w:t>
      </w:r>
      <w:r w:rsidR="00960350" w:rsidRPr="00FE35B3">
        <w:rPr>
          <w:rFonts w:ascii="Times New Roman" w:hAnsi="Times New Roman" w:cs="Times New Roman"/>
          <w:sz w:val="28"/>
          <w:szCs w:val="28"/>
        </w:rPr>
        <w:t>организации</w:t>
      </w:r>
      <w:r w:rsidRPr="00FE35B3">
        <w:rPr>
          <w:rFonts w:ascii="Times New Roman" w:hAnsi="Times New Roman" w:cs="Times New Roman"/>
          <w:sz w:val="28"/>
          <w:szCs w:val="28"/>
        </w:rPr>
        <w:t>, собравшие на платформе коллективного финансирования «Начинани</w:t>
      </w:r>
      <w:r w:rsidR="00960350" w:rsidRPr="00FE35B3">
        <w:rPr>
          <w:rFonts w:ascii="Times New Roman" w:hAnsi="Times New Roman" w:cs="Times New Roman"/>
          <w:sz w:val="28"/>
          <w:szCs w:val="28"/>
        </w:rPr>
        <w:t>е» в период проведения Конкурса</w:t>
      </w:r>
      <w:r w:rsidRPr="00FE35B3">
        <w:rPr>
          <w:rFonts w:ascii="Times New Roman" w:hAnsi="Times New Roman" w:cs="Times New Roman"/>
          <w:sz w:val="28"/>
          <w:szCs w:val="28"/>
        </w:rPr>
        <w:t xml:space="preserve"> не менее 50% от необходимой суммы</w:t>
      </w:r>
      <w:r w:rsidR="00F274C8" w:rsidRPr="00FE35B3">
        <w:rPr>
          <w:rFonts w:ascii="Times New Roman" w:hAnsi="Times New Roman" w:cs="Times New Roman"/>
          <w:sz w:val="28"/>
          <w:szCs w:val="28"/>
        </w:rPr>
        <w:t xml:space="preserve"> (</w:t>
      </w:r>
      <w:r w:rsidR="00960350" w:rsidRPr="00FE35B3">
        <w:rPr>
          <w:rFonts w:ascii="Times New Roman" w:hAnsi="Times New Roman" w:cs="Times New Roman"/>
          <w:sz w:val="28"/>
          <w:szCs w:val="28"/>
        </w:rPr>
        <w:t>за вычетом комиссии</w:t>
      </w:r>
      <w:r w:rsidR="00F274C8" w:rsidRPr="00FE35B3">
        <w:rPr>
          <w:rFonts w:ascii="Times New Roman" w:hAnsi="Times New Roman" w:cs="Times New Roman"/>
          <w:sz w:val="28"/>
          <w:szCs w:val="28"/>
        </w:rPr>
        <w:t xml:space="preserve"> платёжных систем</w:t>
      </w:r>
      <w:r w:rsidR="00960350" w:rsidRPr="00FE35B3">
        <w:rPr>
          <w:rFonts w:ascii="Times New Roman" w:hAnsi="Times New Roman" w:cs="Times New Roman"/>
          <w:sz w:val="28"/>
          <w:szCs w:val="28"/>
        </w:rPr>
        <w:t>,</w:t>
      </w:r>
      <w:r w:rsidR="00F274C8" w:rsidRPr="00FE35B3">
        <w:rPr>
          <w:rFonts w:ascii="Times New Roman" w:hAnsi="Times New Roman" w:cs="Times New Roman"/>
          <w:sz w:val="28"/>
          <w:szCs w:val="28"/>
        </w:rPr>
        <w:t xml:space="preserve"> не превышаю</w:t>
      </w:r>
      <w:r w:rsidR="00960350" w:rsidRPr="00FE35B3">
        <w:rPr>
          <w:rFonts w:ascii="Times New Roman" w:hAnsi="Times New Roman" w:cs="Times New Roman"/>
          <w:sz w:val="28"/>
          <w:szCs w:val="28"/>
        </w:rPr>
        <w:t>щей</w:t>
      </w:r>
      <w:r w:rsidR="00F274C8" w:rsidRPr="00FE35B3">
        <w:rPr>
          <w:rFonts w:ascii="Times New Roman" w:hAnsi="Times New Roman" w:cs="Times New Roman"/>
          <w:sz w:val="28"/>
          <w:szCs w:val="28"/>
        </w:rPr>
        <w:t xml:space="preserve"> 5%)</w:t>
      </w:r>
      <w:r w:rsidRPr="00FE35B3">
        <w:rPr>
          <w:rFonts w:ascii="Times New Roman" w:hAnsi="Times New Roman" w:cs="Times New Roman"/>
          <w:sz w:val="28"/>
          <w:szCs w:val="28"/>
        </w:rPr>
        <w:t xml:space="preserve"> и имеющие не менее 15 сторонников проекта.</w:t>
      </w:r>
    </w:p>
    <w:p w:rsidR="00B41A7F" w:rsidRPr="00FE35B3" w:rsidRDefault="00B41A7F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Информация о поддержанных </w:t>
      </w:r>
      <w:r w:rsidR="00333273" w:rsidRPr="00FE35B3">
        <w:rPr>
          <w:rFonts w:ascii="Times New Roman" w:hAnsi="Times New Roman" w:cs="Times New Roman"/>
          <w:sz w:val="28"/>
          <w:szCs w:val="28"/>
        </w:rPr>
        <w:t>проектах</w:t>
      </w:r>
      <w:r w:rsidRPr="00FE35B3">
        <w:rPr>
          <w:rFonts w:ascii="Times New Roman" w:hAnsi="Times New Roman" w:cs="Times New Roman"/>
          <w:sz w:val="28"/>
          <w:szCs w:val="28"/>
        </w:rPr>
        <w:t xml:space="preserve"> размещается на сайте </w:t>
      </w:r>
      <w:hyperlink r:id="rId11" w:history="1">
        <w:r w:rsidRPr="00FE35B3">
          <w:rPr>
            <w:rStyle w:val="a4"/>
            <w:rFonts w:ascii="Times New Roman" w:hAnsi="Times New Roman" w:cs="Times New Roman"/>
            <w:sz w:val="28"/>
            <w:szCs w:val="28"/>
          </w:rPr>
          <w:t>www.nachinanie.ru</w:t>
        </w:r>
      </w:hyperlink>
      <w:r w:rsidRPr="00FE35B3">
        <w:rPr>
          <w:rFonts w:ascii="Times New Roman" w:hAnsi="Times New Roman" w:cs="Times New Roman"/>
          <w:sz w:val="28"/>
          <w:szCs w:val="28"/>
        </w:rPr>
        <w:t>, а все участники получают уведомление об итогах Конкурса.</w:t>
      </w:r>
    </w:p>
    <w:p w:rsidR="00B41A7F" w:rsidRPr="00FE35B3" w:rsidRDefault="00B41A7F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7. Авторам отдельных проектов могут быть направлены дополнительные требования, которые необходимо учесть при оформлении Договора о предоставлении гранта. </w:t>
      </w:r>
    </w:p>
    <w:p w:rsidR="00B41A7F" w:rsidRPr="00FE35B3" w:rsidRDefault="00B41A7F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8. Выплата победителям средств, привлеченных на платформе «Начинание» осуществляется на основании Договора оферты, в течение 10 рабочих дней после обнародования итогов Конкурса. </w:t>
      </w:r>
      <w:r w:rsidR="00333273" w:rsidRPr="00FE35B3">
        <w:rPr>
          <w:rFonts w:ascii="Times New Roman" w:hAnsi="Times New Roman" w:cs="Times New Roman"/>
          <w:sz w:val="28"/>
          <w:szCs w:val="28"/>
        </w:rPr>
        <w:t>Проекты</w:t>
      </w:r>
      <w:r w:rsidRPr="00FE35B3">
        <w:rPr>
          <w:rFonts w:ascii="Times New Roman" w:hAnsi="Times New Roman" w:cs="Times New Roman"/>
          <w:sz w:val="28"/>
          <w:szCs w:val="28"/>
        </w:rPr>
        <w:t>, не сумевшие набрать необходимую сумму от сторонников, могут продолжить сбор средств на платформе «Начинание» на общих основаниях за рамками Конкурса.</w:t>
      </w:r>
    </w:p>
    <w:p w:rsidR="00B41A7F" w:rsidRPr="00FE35B3" w:rsidRDefault="00B41A7F" w:rsidP="00FE35B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5B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E35B3">
        <w:rPr>
          <w:rFonts w:ascii="Times New Roman" w:hAnsi="Times New Roman" w:cs="Times New Roman"/>
          <w:b/>
          <w:sz w:val="28"/>
          <w:szCs w:val="28"/>
        </w:rPr>
        <w:t>. ДОГОВОР О ПРЕДОСТАВЛЕНИИ ГРАНТА</w:t>
      </w:r>
    </w:p>
    <w:p w:rsidR="00B41A7F" w:rsidRPr="00FE35B3" w:rsidRDefault="00B41A7F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1. С победителями Конкурса заключаются Договоры о предоставлении гранта.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В Договоре о предоставлении гранта закреплены:</w:t>
      </w:r>
    </w:p>
    <w:p w:rsidR="00B41A7F" w:rsidRPr="00FE35B3" w:rsidRDefault="00B41A7F" w:rsidP="00FE35B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сроки реализации проекта и предоставления отчетности;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размер предоставляемого гранта, размер привлеченных на платформе «Начинание» средств, направляемых на реализацию проекта, и полная стоимость проекта; 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требования к оформлению содержанию содержательного и финансового отчета.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2. Победители Конкурса не позднее 10 дней со дня получения уведомления через личный кабинет на сайте </w:t>
      </w:r>
      <w:hyperlink r:id="rId12" w:history="1">
        <w:r w:rsidRPr="00FE3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E35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3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newpravkonkurs</w:t>
        </w:r>
        <w:proofErr w:type="spellEnd"/>
        <w:r w:rsidRPr="00FE35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35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E35B3">
        <w:rPr>
          <w:rFonts w:ascii="Times New Roman" w:hAnsi="Times New Roman" w:cs="Times New Roman"/>
          <w:sz w:val="28"/>
          <w:szCs w:val="28"/>
        </w:rPr>
        <w:t xml:space="preserve"> представляют документы, необходимые для подписания Договора о предоставлении гранта: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заполненную в соответствии с установленными требованиями форму Договора о предоставлении гранта, подписанную руководителем организации и заверенную печатью организации;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полученную не ранее даты объявления победителей Конкурса;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справку из банка с указанием банковских реквизитов организации полученную не ранее чем за месяц до даты объявления победителей Конкурса; </w:t>
      </w:r>
    </w:p>
    <w:p w:rsidR="00333273" w:rsidRPr="00FE35B3" w:rsidRDefault="00333273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справку об исполнении обязанностей по уплате налогов, сборов, пеней, штрафов, процентов, полученную не ранее чем за месяц до даты объявления победителей Конкурса;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копию любого платежного поручения организации, имеющего отметку банка не ранее чем за месяц до даты объявления победителей Конкурса.</w:t>
      </w:r>
    </w:p>
    <w:p w:rsidR="00B41A7F" w:rsidRPr="00FE35B3" w:rsidRDefault="00B41A7F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lastRenderedPageBreak/>
        <w:t>3. Утвержденная Заявка, включая Перечень мероприятий проекта и Смету расходов на проект, является неотъемлемой частью Договора о предоставлении гранта.</w:t>
      </w:r>
    </w:p>
    <w:p w:rsidR="00B41A7F" w:rsidRPr="00FE35B3" w:rsidRDefault="00B41A7F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 xml:space="preserve">4. Выплата гранта осуществляется в течение 10 рабочих дней с момента заключения договора единым перечислением (траншем). </w:t>
      </w:r>
    </w:p>
    <w:p w:rsidR="00B41A7F" w:rsidRPr="00FE35B3" w:rsidRDefault="00B41A7F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5. Фонд осуществляет контроль за расходованием целевых средств в соответствии с условиями Договора, заключенного с победителями Конкурса.</w:t>
      </w:r>
    </w:p>
    <w:p w:rsidR="00B41A7F" w:rsidRPr="00FE35B3" w:rsidRDefault="00B41A7F" w:rsidP="00FE35B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Содержательные отчеты содержат информацию о ходе реализации проекта и достигнутых результатах, финансовые – об исполнении бюджета с копией первичных и иных документов, подтверждающих фактически произведенные расходы, подписанные руководителем организации.</w:t>
      </w:r>
    </w:p>
    <w:p w:rsidR="00B41A7F" w:rsidRPr="00FE35B3" w:rsidRDefault="00B41A7F" w:rsidP="00FE35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>6. Координационный комитет и Фонд оставляют за собой право использовать всю информацию о проектах-победителях, в исследовательских, методических, статистических, издательских и иных целях.</w:t>
      </w:r>
    </w:p>
    <w:p w:rsidR="00B41A7F" w:rsidRPr="00FE35B3" w:rsidRDefault="00B41A7F" w:rsidP="00FE35B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E41BD" w:rsidRPr="00FE35B3" w:rsidRDefault="003E41BD" w:rsidP="00FE35B3">
      <w:pPr>
        <w:ind w:firstLine="426"/>
        <w:rPr>
          <w:sz w:val="28"/>
          <w:szCs w:val="28"/>
        </w:rPr>
      </w:pPr>
      <w:bookmarkStart w:id="0" w:name="_GoBack"/>
      <w:bookmarkEnd w:id="0"/>
    </w:p>
    <w:sectPr w:rsidR="003E41BD" w:rsidRPr="00FE35B3" w:rsidSect="00FE35B3">
      <w:footerReference w:type="default" r:id="rId13"/>
      <w:pgSz w:w="11906" w:h="16838"/>
      <w:pgMar w:top="426" w:right="707" w:bottom="426" w:left="1276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1F" w:rsidRDefault="0055301F">
      <w:pPr>
        <w:spacing w:after="0" w:line="240" w:lineRule="auto"/>
      </w:pPr>
      <w:r>
        <w:separator/>
      </w:r>
    </w:p>
  </w:endnote>
  <w:endnote w:type="continuationSeparator" w:id="0">
    <w:p w:rsidR="0055301F" w:rsidRDefault="0055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38" w:rsidRPr="005C679B" w:rsidRDefault="00BA2D34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5C679B">
      <w:rPr>
        <w:rFonts w:ascii="Times New Roman" w:hAnsi="Times New Roman" w:cs="Times New Roman"/>
        <w:sz w:val="24"/>
        <w:szCs w:val="24"/>
      </w:rPr>
      <w:fldChar w:fldCharType="begin"/>
    </w:r>
    <w:r w:rsidRPr="005C679B">
      <w:rPr>
        <w:rFonts w:ascii="Times New Roman" w:hAnsi="Times New Roman" w:cs="Times New Roman"/>
        <w:sz w:val="24"/>
        <w:szCs w:val="24"/>
      </w:rPr>
      <w:instrText>PAGE   \* MERGEFORMAT</w:instrText>
    </w:r>
    <w:r w:rsidRPr="005C679B">
      <w:rPr>
        <w:rFonts w:ascii="Times New Roman" w:hAnsi="Times New Roman" w:cs="Times New Roman"/>
        <w:sz w:val="24"/>
        <w:szCs w:val="24"/>
      </w:rPr>
      <w:fldChar w:fldCharType="separate"/>
    </w:r>
    <w:r w:rsidR="00FE35B3">
      <w:rPr>
        <w:rFonts w:ascii="Times New Roman" w:hAnsi="Times New Roman" w:cs="Times New Roman"/>
        <w:noProof/>
        <w:sz w:val="24"/>
        <w:szCs w:val="24"/>
      </w:rPr>
      <w:t>6</w:t>
    </w:r>
    <w:r w:rsidRPr="005C679B">
      <w:rPr>
        <w:rFonts w:ascii="Times New Roman" w:hAnsi="Times New Roman" w:cs="Times New Roman"/>
        <w:sz w:val="24"/>
        <w:szCs w:val="24"/>
      </w:rPr>
      <w:fldChar w:fldCharType="end"/>
    </w:r>
  </w:p>
  <w:p w:rsidR="00771A38" w:rsidRDefault="00FE3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1F" w:rsidRDefault="0055301F">
      <w:pPr>
        <w:spacing w:after="0" w:line="240" w:lineRule="auto"/>
      </w:pPr>
      <w:r>
        <w:separator/>
      </w:r>
    </w:p>
  </w:footnote>
  <w:footnote w:type="continuationSeparator" w:id="0">
    <w:p w:rsidR="0055301F" w:rsidRDefault="0055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107B"/>
    <w:multiLevelType w:val="multilevel"/>
    <w:tmpl w:val="00029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7F"/>
    <w:rsid w:val="00054D95"/>
    <w:rsid w:val="00055215"/>
    <w:rsid w:val="000D6F52"/>
    <w:rsid w:val="00135DEF"/>
    <w:rsid w:val="00223A31"/>
    <w:rsid w:val="00333273"/>
    <w:rsid w:val="00376BA0"/>
    <w:rsid w:val="003E41BD"/>
    <w:rsid w:val="0051451B"/>
    <w:rsid w:val="0055301F"/>
    <w:rsid w:val="005C3D7C"/>
    <w:rsid w:val="00875749"/>
    <w:rsid w:val="00960350"/>
    <w:rsid w:val="00966914"/>
    <w:rsid w:val="00B23B57"/>
    <w:rsid w:val="00B41A7F"/>
    <w:rsid w:val="00BA2D34"/>
    <w:rsid w:val="00C333DD"/>
    <w:rsid w:val="00D03E02"/>
    <w:rsid w:val="00D23177"/>
    <w:rsid w:val="00E12BF6"/>
    <w:rsid w:val="00E2478B"/>
    <w:rsid w:val="00E33050"/>
    <w:rsid w:val="00E76C84"/>
    <w:rsid w:val="00E76F5F"/>
    <w:rsid w:val="00E8189E"/>
    <w:rsid w:val="00E864C2"/>
    <w:rsid w:val="00F12608"/>
    <w:rsid w:val="00F274C8"/>
    <w:rsid w:val="00F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CFDD"/>
  <w15:docId w15:val="{433348E7-92F5-4A25-B4A1-D31448C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7F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7F"/>
    <w:pPr>
      <w:ind w:left="720"/>
      <w:contextualSpacing/>
    </w:pPr>
  </w:style>
  <w:style w:type="character" w:styleId="a4">
    <w:name w:val="Hyperlink"/>
    <w:uiPriority w:val="99"/>
    <w:unhideWhenUsed/>
    <w:rsid w:val="00B41A7F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B4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A7F"/>
    <w:rPr>
      <w:rFonts w:ascii="Calibri" w:eastAsia="Calibri" w:hAnsi="Calibri" w:cs="Arial"/>
    </w:rPr>
  </w:style>
  <w:style w:type="paragraph" w:styleId="a7">
    <w:name w:val="Normal (Web)"/>
    <w:basedOn w:val="a"/>
    <w:rsid w:val="00BA2D3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pravkonkurs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chinanie.ru" TargetMode="External"/><Relationship Id="rId12" Type="http://schemas.openxmlformats.org/officeDocument/2006/relationships/hyperlink" Target="http://www.newprav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chinani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chinani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inani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Suhanov</dc:creator>
  <cp:lastModifiedBy>Ольга</cp:lastModifiedBy>
  <cp:revision>10</cp:revision>
  <dcterms:created xsi:type="dcterms:W3CDTF">2017-05-10T15:35:00Z</dcterms:created>
  <dcterms:modified xsi:type="dcterms:W3CDTF">2017-05-11T08:26:00Z</dcterms:modified>
</cp:coreProperties>
</file>